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DD1691">
            <w:pPr>
              <w:spacing w:before="120"/>
              <w:jc w:val="right"/>
              <w:rPr>
                <w:rFonts w:eastAsia="Times New Roman"/>
                <w:szCs w:val="24"/>
                <w:lang w:eastAsia="ru-RU"/>
              </w:rPr>
            </w:pPr>
            <w:r w:rsidRPr="00450C44">
              <w:rPr>
                <w:rFonts w:eastAsia="Times New Roman"/>
                <w:szCs w:val="24"/>
                <w:lang w:eastAsia="ru-RU"/>
              </w:rPr>
              <w:t>Протокол  № _</w:t>
            </w:r>
            <w:r w:rsidR="00DD1691">
              <w:rPr>
                <w:rFonts w:eastAsia="Times New Roman"/>
                <w:szCs w:val="24"/>
                <w:lang w:eastAsia="ru-RU"/>
              </w:rPr>
              <w:t>56</w:t>
            </w:r>
            <w:r w:rsidRPr="00450C44">
              <w:rPr>
                <w:rFonts w:eastAsia="Times New Roman"/>
                <w:szCs w:val="24"/>
                <w:lang w:eastAsia="ru-RU"/>
              </w:rPr>
              <w:t>__________</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DD1691">
            <w:pPr>
              <w:spacing w:before="120"/>
              <w:jc w:val="right"/>
              <w:rPr>
                <w:rFonts w:eastAsia="Times New Roman"/>
                <w:szCs w:val="24"/>
                <w:lang w:eastAsia="ru-RU"/>
              </w:rPr>
            </w:pPr>
            <w:r w:rsidRPr="00450C44">
              <w:rPr>
                <w:rFonts w:eastAsia="Times New Roman"/>
                <w:szCs w:val="24"/>
                <w:lang w:eastAsia="ru-RU"/>
              </w:rPr>
              <w:t>«_</w:t>
            </w:r>
            <w:r w:rsidR="00DD1691">
              <w:rPr>
                <w:rFonts w:eastAsia="Times New Roman"/>
                <w:szCs w:val="24"/>
                <w:lang w:eastAsia="ru-RU"/>
              </w:rPr>
              <w:t>17</w:t>
            </w:r>
            <w:r w:rsidRPr="00450C44">
              <w:rPr>
                <w:rFonts w:eastAsia="Times New Roman"/>
                <w:szCs w:val="24"/>
                <w:lang w:eastAsia="ru-RU"/>
              </w:rPr>
              <w:t>_» __</w:t>
            </w:r>
            <w:r w:rsidR="00DD1691">
              <w:rPr>
                <w:rFonts w:eastAsia="Times New Roman"/>
                <w:szCs w:val="24"/>
                <w:lang w:eastAsia="ru-RU"/>
              </w:rPr>
              <w:t>04</w:t>
            </w:r>
            <w:r w:rsidRPr="00450C44">
              <w:rPr>
                <w:rFonts w:eastAsia="Times New Roman"/>
                <w:szCs w:val="24"/>
                <w:lang w:eastAsia="ru-RU"/>
              </w:rPr>
              <w:t>___  _</w:t>
            </w:r>
            <w:r w:rsidR="00DD1691">
              <w:rPr>
                <w:rFonts w:eastAsia="Times New Roman"/>
                <w:szCs w:val="24"/>
                <w:lang w:eastAsia="ru-RU"/>
              </w:rPr>
              <w:t>2017</w:t>
            </w:r>
            <w:r w:rsidRPr="00450C44">
              <w:rPr>
                <w:rFonts w:eastAsia="Times New Roman"/>
                <w:szCs w:val="24"/>
                <w:lang w:eastAsia="ru-RU"/>
              </w:rPr>
              <w:t>_ г.</w:t>
            </w:r>
          </w:p>
        </w:tc>
      </w:tr>
    </w:tbl>
    <w:p w:rsidR="00D642F8" w:rsidRPr="00D024C5" w:rsidRDefault="00A56C8F" w:rsidP="00D642F8">
      <w:pPr>
        <w:ind w:firstLine="708"/>
        <w:jc w:val="both"/>
      </w:pPr>
      <w:r>
        <w:t>П</w:t>
      </w:r>
      <w:r w:rsidR="00D642F8" w:rsidRPr="00D024C5">
        <w:t>ДО № _</w:t>
      </w:r>
      <w:r w:rsidR="00DD1691" w:rsidRPr="00DD1691">
        <w:rPr>
          <w:u w:val="single"/>
        </w:rPr>
        <w:t>178-СС-2017</w:t>
      </w:r>
      <w:r w:rsidR="00D642F8" w:rsidRPr="00D024C5">
        <w:t>_</w:t>
      </w:r>
    </w:p>
    <w:p w:rsidR="00D642F8" w:rsidRPr="00D024C5" w:rsidRDefault="00D642F8" w:rsidP="00D642F8">
      <w:pPr>
        <w:ind w:firstLine="708"/>
        <w:jc w:val="both"/>
      </w:pPr>
      <w:r w:rsidRPr="00D024C5">
        <w:t>От  «_</w:t>
      </w:r>
      <w:r w:rsidR="00DD1691">
        <w:t>17__» _04</w:t>
      </w:r>
      <w:r w:rsidRPr="00D024C5">
        <w:t>_ 201</w:t>
      </w:r>
      <w:r w:rsidR="00DD1691">
        <w:t xml:space="preserve">7 </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3D390E" w:rsidRPr="00FF5258">
        <w:t xml:space="preserve">реагента </w:t>
      </w:r>
      <w:r w:rsidR="003D390E" w:rsidRPr="00FF5258">
        <w:rPr>
          <w:szCs w:val="24"/>
        </w:rPr>
        <w:t>катализатора для установки каталитического крекинга 1А-1М</w:t>
      </w:r>
      <w:r w:rsidRPr="00D90ED3">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90ED3" w:rsidRPr="00DF0B61" w:rsidRDefault="003D390E" w:rsidP="00D90ED3">
      <w:pPr>
        <w:ind w:firstLine="720"/>
        <w:jc w:val="both"/>
        <w:rPr>
          <w:b/>
          <w:szCs w:val="24"/>
          <w:u w:val="single"/>
        </w:rPr>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указанн</w:t>
      </w:r>
      <w:r>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4926C7" w:rsidRDefault="004926C7" w:rsidP="004926C7">
      <w:pPr>
        <w:rPr>
          <w:szCs w:val="24"/>
        </w:rPr>
      </w:pPr>
      <w:r>
        <w:rPr>
          <w:szCs w:val="24"/>
        </w:rPr>
        <w:tab/>
        <w:t>Общество оставляет за собой право изменять общее количество поставляемого Товара в пределах согласованного в договоре опциона.</w:t>
      </w:r>
    </w:p>
    <w:p w:rsidR="004926C7" w:rsidRDefault="004926C7" w:rsidP="004926C7">
      <w:pPr>
        <w:ind w:firstLine="708"/>
        <w:jc w:val="both"/>
        <w:rPr>
          <w:szCs w:val="24"/>
        </w:rPr>
      </w:pPr>
      <w:r>
        <w:rPr>
          <w:szCs w:val="24"/>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D642F8" w:rsidRDefault="00D642F8" w:rsidP="004926C7">
      <w:pPr>
        <w:ind w:firstLine="708"/>
        <w:jc w:val="both"/>
      </w:pPr>
      <w:r w:rsidRPr="00D024C5">
        <w:t>Условия проекта договора</w:t>
      </w:r>
      <w:r w:rsidR="008D3E88">
        <w:t>, для иностранных организаций контракт</w:t>
      </w:r>
      <w:r w:rsidRPr="00D024C5">
        <w:t xml:space="preserve"> (</w:t>
      </w:r>
      <w:r w:rsidRPr="008D3E88">
        <w:rPr>
          <w:b/>
        </w:rPr>
        <w:t>форма 3</w:t>
      </w:r>
      <w:r w:rsidRPr="00D024C5">
        <w:t>)</w:t>
      </w:r>
      <w:r w:rsidR="008D3E88">
        <w:t>,</w:t>
      </w:r>
      <w:r w:rsidRPr="00D024C5">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D90ED3">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D024C5">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30</w:t>
      </w:r>
      <w:r w:rsidRPr="00206F9E">
        <w:t>.0</w:t>
      </w:r>
      <w:r w:rsidR="008D3E88">
        <w:t>6</w:t>
      </w:r>
      <w:r w:rsidRPr="00206F9E">
        <w:t>.201</w:t>
      </w:r>
      <w:r w:rsidR="008D3E8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8D3E88">
        <w:rPr>
          <w:b/>
        </w:rPr>
        <w:t>Извещение о согласии сделать оферту</w:t>
      </w:r>
      <w:r w:rsidRPr="00D024C5">
        <w:t xml:space="preserve">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442CEB">
        <w:rPr>
          <w:b/>
        </w:rPr>
        <w:t xml:space="preserve"> и дополнение №1 (Гарантийное соглашение)</w:t>
      </w:r>
      <w:r w:rsidR="00623999">
        <w:t>, для иностранных компаний-</w:t>
      </w:r>
      <w:r w:rsidR="00623999" w:rsidRPr="00052EE7">
        <w:rPr>
          <w:b/>
        </w:rPr>
        <w:t>контракт</w:t>
      </w:r>
      <w:r w:rsid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8D3E88">
        <w:rPr>
          <w:b/>
        </w:rPr>
        <w:t>Техническое предложение</w:t>
      </w:r>
      <w:r w:rsidRPr="00D024C5">
        <w:t xml:space="preserve">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003D390E">
        <w:t>Запо</w:t>
      </w:r>
      <w:r w:rsidR="008D3E88">
        <w:t xml:space="preserve">лненные </w:t>
      </w:r>
      <w:r w:rsidR="008D3E88" w:rsidRPr="008D3E88">
        <w:rPr>
          <w:b/>
        </w:rPr>
        <w:t>Приложения № 2,4,5,6,7</w:t>
      </w:r>
      <w:r w:rsidR="008D3E88">
        <w:t xml:space="preserve"> к </w:t>
      </w:r>
      <w:r w:rsidR="003D390E">
        <w:t>Техническому заданию (</w:t>
      </w:r>
      <w:r w:rsidR="008D3E88">
        <w:t xml:space="preserve">на бланке предприятия, </w:t>
      </w:r>
      <w:r w:rsidR="003D390E" w:rsidRPr="00D024C5">
        <w:t>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rsidR="00442CEB">
        <w:rPr>
          <w:b/>
        </w:rPr>
        <w:t xml:space="preserve"> и дополнение №1 (Гарантийное соглашение)</w:t>
      </w:r>
      <w:r>
        <w:t>, для иностранных компаний-</w:t>
      </w:r>
      <w:r w:rsidRPr="00052EE7">
        <w:rPr>
          <w:b/>
        </w:rPr>
        <w:t>контракт</w:t>
      </w:r>
      <w:r>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Предложение о заключении договора с указанием цен, стоимости</w:t>
      </w:r>
      <w:r w:rsidRPr="00D024C5">
        <w:t xml:space="preserve">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Коммерческое предложение</w:t>
      </w:r>
      <w:r w:rsidRPr="00D024C5">
        <w:t xml:space="preserve">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w:t>
      </w:r>
      <w:proofErr w:type="gramStart"/>
      <w:r w:rsidRPr="000A137A">
        <w:rPr>
          <w:rFonts w:eastAsia="Times New Roman" w:cs="Arial"/>
          <w:lang w:eastAsia="ru-RU"/>
        </w:rPr>
        <w:t>от</w:t>
      </w:r>
      <w:proofErr w:type="gramEnd"/>
      <w:r w:rsidRPr="000A137A">
        <w:rPr>
          <w:rFonts w:eastAsia="Times New Roman" w:cs="Arial"/>
          <w:lang w:eastAsia="ru-RU"/>
        </w:rPr>
        <w:t xml:space="preserve">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w:t>
      </w:r>
      <w:proofErr w:type="gramStart"/>
      <w:r w:rsidRPr="000A137A">
        <w:rPr>
          <w:rFonts w:eastAsia="Times New Roman" w:cs="Arial"/>
          <w:lang w:eastAsia="ru-RU"/>
        </w:rPr>
        <w:t>Скан-копии</w:t>
      </w:r>
      <w:proofErr w:type="gramEnd"/>
      <w:r w:rsidRPr="000A137A">
        <w:rPr>
          <w:rFonts w:eastAsia="Times New Roman" w:cs="Arial"/>
          <w:lang w:eastAsia="ru-RU"/>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«_</w:t>
      </w:r>
      <w:r w:rsidR="00DD1691">
        <w:rPr>
          <w:rFonts w:eastAsia="Times New Roman"/>
          <w:b/>
          <w:szCs w:val="24"/>
          <w:lang w:eastAsia="ru-RU"/>
        </w:rPr>
        <w:t>17</w:t>
      </w:r>
      <w:r w:rsidRPr="00290B80">
        <w:rPr>
          <w:rFonts w:eastAsia="Times New Roman"/>
          <w:b/>
          <w:szCs w:val="24"/>
          <w:lang w:eastAsia="ru-RU"/>
        </w:rPr>
        <w:t>_» _</w:t>
      </w:r>
      <w:r w:rsidR="00DD1691">
        <w:rPr>
          <w:rFonts w:eastAsia="Times New Roman"/>
          <w:b/>
          <w:szCs w:val="24"/>
          <w:lang w:eastAsia="ru-RU"/>
        </w:rPr>
        <w:t>04</w:t>
      </w:r>
      <w:r w:rsidRPr="00290B80">
        <w:rPr>
          <w:rFonts w:eastAsia="Times New Roman"/>
          <w:b/>
          <w:szCs w:val="24"/>
          <w:lang w:eastAsia="ru-RU"/>
        </w:rPr>
        <w:t>_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 _</w:t>
      </w:r>
      <w:r w:rsidR="00DD1691">
        <w:rPr>
          <w:rFonts w:eastAsia="Times New Roman"/>
          <w:b/>
          <w:szCs w:val="24"/>
          <w:lang w:eastAsia="ru-RU"/>
        </w:rPr>
        <w:t>15:00  (</w:t>
      </w:r>
      <w:proofErr w:type="spellStart"/>
      <w:proofErr w:type="gramStart"/>
      <w:r w:rsidR="00DD1691">
        <w:rPr>
          <w:rFonts w:eastAsia="Times New Roman"/>
          <w:b/>
          <w:szCs w:val="24"/>
          <w:lang w:eastAsia="ru-RU"/>
        </w:rPr>
        <w:t>мск</w:t>
      </w:r>
      <w:proofErr w:type="spellEnd"/>
      <w:proofErr w:type="gramEnd"/>
      <w:r w:rsidR="00DD1691">
        <w:rPr>
          <w:rFonts w:eastAsia="Times New Roman"/>
          <w:b/>
          <w:szCs w:val="24"/>
          <w:lang w:eastAsia="ru-RU"/>
        </w:rPr>
        <w:t>)</w:t>
      </w:r>
      <w:r w:rsidRPr="00290B80">
        <w:rPr>
          <w:rFonts w:eastAsia="Times New Roman"/>
          <w:b/>
          <w:szCs w:val="24"/>
          <w:lang w:eastAsia="ru-RU"/>
        </w:rPr>
        <w:t>_ «_</w:t>
      </w:r>
      <w:r w:rsidR="00DD1691">
        <w:rPr>
          <w:rFonts w:eastAsia="Times New Roman"/>
          <w:b/>
          <w:szCs w:val="24"/>
          <w:lang w:eastAsia="ru-RU"/>
        </w:rPr>
        <w:t>18</w:t>
      </w:r>
      <w:r w:rsidRPr="00290B80">
        <w:rPr>
          <w:rFonts w:eastAsia="Times New Roman"/>
          <w:b/>
          <w:szCs w:val="24"/>
          <w:lang w:eastAsia="ru-RU"/>
        </w:rPr>
        <w:t>_» _</w:t>
      </w:r>
      <w:r w:rsidR="00DD1691">
        <w:rPr>
          <w:rFonts w:eastAsia="Times New Roman"/>
          <w:b/>
          <w:szCs w:val="24"/>
          <w:lang w:eastAsia="ru-RU"/>
        </w:rPr>
        <w:t>05</w:t>
      </w:r>
      <w:r w:rsidRPr="00290B80">
        <w:rPr>
          <w:rFonts w:eastAsia="Times New Roman"/>
          <w:b/>
          <w:szCs w:val="24"/>
          <w:lang w:eastAsia="ru-RU"/>
        </w:rPr>
        <w:t>_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442CEB">
        <w:rPr>
          <w:rFonts w:eastAsia="Times New Roman"/>
          <w:b/>
          <w:szCs w:val="24"/>
          <w:lang w:eastAsia="ru-RU"/>
        </w:rPr>
        <w:t>30</w:t>
      </w:r>
      <w:r w:rsidR="00071153">
        <w:rPr>
          <w:rFonts w:eastAsia="Times New Roman"/>
          <w:b/>
          <w:szCs w:val="24"/>
          <w:lang w:eastAsia="ru-RU"/>
        </w:rPr>
        <w:t xml:space="preserve"> </w:t>
      </w:r>
      <w:r w:rsidRPr="00290B80">
        <w:rPr>
          <w:rFonts w:eastAsia="Times New Roman"/>
          <w:b/>
          <w:szCs w:val="24"/>
          <w:lang w:eastAsia="ru-RU"/>
        </w:rPr>
        <w:t xml:space="preserve">» </w:t>
      </w:r>
      <w:r w:rsidR="00442CEB">
        <w:rPr>
          <w:rFonts w:eastAsia="Times New Roman"/>
          <w:b/>
          <w:szCs w:val="24"/>
          <w:lang w:eastAsia="ru-RU"/>
        </w:rPr>
        <w:t>июня</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442CEB" w:rsidRPr="007D0D41" w:rsidRDefault="00442CEB" w:rsidP="00442CEB">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w:t>
      </w:r>
      <w:proofErr w:type="gramStart"/>
      <w:r w:rsidRPr="007D0D41">
        <w:rPr>
          <w:rFonts w:eastAsia="Times New Roman"/>
          <w:szCs w:val="24"/>
          <w:lang w:eastAsia="ru-RU"/>
        </w:rPr>
        <w:t>безусловно</w:t>
      </w:r>
      <w:proofErr w:type="gramEnd"/>
      <w:r w:rsidRPr="007D0D41">
        <w:rPr>
          <w:rFonts w:eastAsia="Times New Roman"/>
          <w:szCs w:val="24"/>
          <w:lang w:eastAsia="ru-RU"/>
        </w:rPr>
        <w:t xml:space="preserve">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442CEB" w:rsidRPr="00290B80" w:rsidRDefault="00442CEB" w:rsidP="00442CEB">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вправе начислить, а контрагент обязан уплатить, пени в размере 0,5% от </w:t>
      </w:r>
      <w:r w:rsidRPr="00290B80">
        <w:rPr>
          <w:rFonts w:eastAsia="Times New Roman"/>
          <w:szCs w:val="24"/>
          <w:lang w:eastAsia="ru-RU"/>
        </w:rPr>
        <w:lastRenderedPageBreak/>
        <w:t>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442CEB" w:rsidRPr="00290B80" w:rsidRDefault="00442CEB" w:rsidP="00442CEB">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«_</w:t>
      </w:r>
      <w:r w:rsidR="00DD1691">
        <w:rPr>
          <w:rFonts w:eastAsia="Times New Roman"/>
          <w:szCs w:val="24"/>
          <w:lang w:eastAsia="ru-RU"/>
        </w:rPr>
        <w:t>15</w:t>
      </w:r>
      <w:r w:rsidRPr="00290B80">
        <w:rPr>
          <w:rFonts w:eastAsia="Times New Roman"/>
          <w:szCs w:val="24"/>
          <w:lang w:eastAsia="ru-RU"/>
        </w:rPr>
        <w:t>_» _</w:t>
      </w:r>
      <w:r w:rsidR="00DD1691">
        <w:rPr>
          <w:rFonts w:eastAsia="Times New Roman"/>
          <w:szCs w:val="24"/>
          <w:lang w:eastAsia="ru-RU"/>
        </w:rPr>
        <w:t>05</w:t>
      </w:r>
      <w:r w:rsidRPr="00290B80">
        <w:rPr>
          <w:rFonts w:eastAsia="Times New Roman"/>
          <w:szCs w:val="24"/>
          <w:lang w:eastAsia="ru-RU"/>
        </w:rPr>
        <w:t>_______ 201</w:t>
      </w:r>
      <w:r w:rsidR="00DD1691">
        <w:rPr>
          <w:rFonts w:eastAsia="Times New Roman"/>
          <w:szCs w:val="24"/>
          <w:lang w:eastAsia="ru-RU"/>
        </w:rPr>
        <w:t>7</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DD1691" w:rsidRDefault="00D642F8" w:rsidP="00D642F8">
      <w:pPr>
        <w:ind w:firstLine="708"/>
        <w:jc w:val="both"/>
        <w:rPr>
          <w:b/>
          <w:u w:val="single"/>
        </w:rPr>
      </w:pPr>
      <w:r w:rsidRPr="00DD1691">
        <w:rPr>
          <w:b/>
          <w:u w:val="single"/>
        </w:rPr>
        <w:t>По вопросам технического характера обращаться:</w:t>
      </w:r>
    </w:p>
    <w:p w:rsidR="00D642F8" w:rsidRPr="00F21421" w:rsidRDefault="00D642F8" w:rsidP="00D642F8">
      <w:pPr>
        <w:ind w:firstLine="709"/>
        <w:jc w:val="both"/>
        <w:rPr>
          <w:rStyle w:val="af"/>
          <w:rFonts w:eastAsia="Times New Roman"/>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r w:rsidR="00F21421">
        <w:fldChar w:fldCharType="begin"/>
      </w:r>
      <w:r w:rsidR="00F21421" w:rsidRPr="00F21421">
        <w:rPr>
          <w:lang w:val="en-US"/>
        </w:rPr>
        <w:instrText xml:space="preserve"> HYPERLINK "mailto:EfremenkoTV@yanos.slavneft.ru" </w:instrText>
      </w:r>
      <w:r w:rsidR="00F21421">
        <w:fldChar w:fldCharType="separate"/>
      </w:r>
      <w:r w:rsidRPr="00AF3224">
        <w:rPr>
          <w:rStyle w:val="af"/>
          <w:rFonts w:eastAsia="Times New Roman"/>
          <w:szCs w:val="24"/>
          <w:lang w:val="en-US" w:eastAsia="ru-RU"/>
        </w:rPr>
        <w:t>EfremenkoTV@yanos.slavneft.ru</w:t>
      </w:r>
      <w:r w:rsidR="00F21421">
        <w:rPr>
          <w:rStyle w:val="af"/>
          <w:rFonts w:eastAsia="Times New Roman"/>
          <w:szCs w:val="24"/>
          <w:lang w:val="en-US" w:eastAsia="ru-RU"/>
        </w:rPr>
        <w:fldChar w:fldCharType="end"/>
      </w:r>
    </w:p>
    <w:p w:rsidR="00DD1691" w:rsidRPr="00F21421" w:rsidRDefault="00DD1691" w:rsidP="00D642F8">
      <w:pPr>
        <w:ind w:firstLine="709"/>
        <w:jc w:val="both"/>
        <w:rPr>
          <w:szCs w:val="24"/>
          <w:lang w:val="en-US" w:eastAsia="ru-RU"/>
        </w:rPr>
      </w:pPr>
    </w:p>
    <w:p w:rsidR="00DD1691" w:rsidRPr="007F1E8B" w:rsidRDefault="00DD1691" w:rsidP="00DD1691">
      <w:pPr>
        <w:ind w:left="709"/>
        <w:jc w:val="both"/>
        <w:rPr>
          <w:b/>
          <w:u w:val="single"/>
        </w:rPr>
      </w:pPr>
      <w:r w:rsidRPr="007F1E8B">
        <w:rPr>
          <w:b/>
          <w:u w:val="single"/>
        </w:rPr>
        <w:t>По вопросам организационного характера обращаться:</w:t>
      </w:r>
    </w:p>
    <w:p w:rsidR="00DD1691" w:rsidRPr="004665A3" w:rsidRDefault="00DD1691" w:rsidP="00DD1691">
      <w:pPr>
        <w:spacing w:line="276" w:lineRule="auto"/>
        <w:ind w:firstLine="709"/>
        <w:jc w:val="both"/>
      </w:pPr>
      <w:r>
        <w:t>Шабалкина Ольга Евгеньевна,</w:t>
      </w:r>
      <w:r w:rsidRPr="004665A3">
        <w:t xml:space="preserve"> телефон (4852)-_</w:t>
      </w:r>
      <w:r>
        <w:t>49-89-86</w:t>
      </w:r>
      <w:r w:rsidRPr="004665A3">
        <w:t>_</w:t>
      </w:r>
    </w:p>
    <w:p w:rsidR="00DD1691" w:rsidRPr="004665A3" w:rsidRDefault="00F21421" w:rsidP="00DD1691">
      <w:pPr>
        <w:spacing w:line="276" w:lineRule="auto"/>
        <w:ind w:firstLine="720"/>
        <w:jc w:val="both"/>
      </w:pPr>
      <w:hyperlink r:id="rId9" w:history="1">
        <w:r w:rsidR="00DD1691" w:rsidRPr="00CC2A0D">
          <w:rPr>
            <w:rStyle w:val="af"/>
            <w:lang w:val="en-US"/>
          </w:rPr>
          <w:t>tender</w:t>
        </w:r>
        <w:r w:rsidR="00DD1691" w:rsidRPr="00CC2A0D">
          <w:rPr>
            <w:rStyle w:val="af"/>
          </w:rPr>
          <w:t>@yanos.slavneft.ru</w:t>
        </w:r>
      </w:hyperlink>
    </w:p>
    <w:p w:rsidR="00DD1691" w:rsidRDefault="00DD1691" w:rsidP="00DD1691">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442CEB" w:rsidRPr="000A137A" w:rsidRDefault="00442CEB" w:rsidP="00442CEB">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442CEB" w:rsidRPr="000A137A" w:rsidRDefault="00442CEB" w:rsidP="00442CEB">
      <w:pPr>
        <w:ind w:firstLine="720"/>
        <w:jc w:val="both"/>
        <w:rPr>
          <w:rFonts w:eastAsia="Times New Roman"/>
          <w:sz w:val="12"/>
          <w:szCs w:val="12"/>
          <w:lang w:eastAsia="ru-RU"/>
        </w:rPr>
      </w:pP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w:t>
      </w:r>
      <w:r w:rsidRPr="000A137A">
        <w:rPr>
          <w:rFonts w:eastAsia="Times New Roman"/>
          <w:szCs w:val="24"/>
          <w:lang w:eastAsia="ru-RU"/>
        </w:rPr>
        <w:lastRenderedPageBreak/>
        <w:t>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442CEB" w:rsidRDefault="00442CEB" w:rsidP="00442CEB">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442CEB" w:rsidRPr="000A137A" w:rsidRDefault="00442CEB" w:rsidP="00442CEB">
      <w:pPr>
        <w:ind w:firstLine="720"/>
        <w:jc w:val="both"/>
        <w:rPr>
          <w:rFonts w:eastAsia="Times New Roman"/>
          <w:sz w:val="16"/>
          <w:szCs w:val="16"/>
          <w:lang w:eastAsia="ru-RU"/>
        </w:rPr>
      </w:pP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442CEB" w:rsidP="00442CEB">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442CEB">
        <w:rPr>
          <w:rFonts w:eastAsia="Times New Roman"/>
          <w:szCs w:val="24"/>
          <w:lang w:eastAsia="ru-RU"/>
        </w:rPr>
        <w:t>7</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442CEB">
        <w:rPr>
          <w:szCs w:val="24"/>
        </w:rPr>
        <w:t>, дополнение №1</w:t>
      </w:r>
      <w:r w:rsidR="00A05E72">
        <w:rPr>
          <w:szCs w:val="24"/>
        </w:rPr>
        <w:t>, №2</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442CEB" w:rsidRDefault="00442CEB" w:rsidP="00D642F8">
      <w:pPr>
        <w:jc w:val="both"/>
        <w:rPr>
          <w:szCs w:val="24"/>
        </w:rPr>
      </w:pPr>
    </w:p>
    <w:p w:rsidR="00071153" w:rsidRPr="00BB45CB" w:rsidRDefault="00071153" w:rsidP="00D642F8">
      <w:pPr>
        <w:jc w:val="both"/>
        <w:rPr>
          <w:b/>
          <w:szCs w:val="24"/>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sidR="00442CEB">
        <w:rPr>
          <w:rFonts w:eastAsia="Times New Roman"/>
          <w:szCs w:val="24"/>
          <w:u w:val="single"/>
          <w:lang w:eastAsia="ru-RU"/>
        </w:rPr>
        <w:t>Д.Ю.Уржумов</w:t>
      </w:r>
      <w:proofErr w:type="spellEnd"/>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5E2815" w:rsidRPr="00D95B8D" w:rsidRDefault="005E2815" w:rsidP="00F21421">
      <w:pPr>
        <w:jc w:val="right"/>
        <w:rPr>
          <w:rFonts w:eastAsia="Times New Roman"/>
          <w:b/>
          <w:sz w:val="20"/>
          <w:szCs w:val="20"/>
          <w:lang w:eastAsia="ru-RU"/>
        </w:rPr>
      </w:pPr>
      <w:bookmarkStart w:id="0" w:name="_GoBack"/>
      <w:bookmarkEnd w:id="0"/>
    </w:p>
    <w:sectPr w:rsidR="005E2815" w:rsidRPr="00D95B8D" w:rsidSect="00F21421">
      <w:headerReference w:type="default" r:id="rId12"/>
      <w:footerReference w:type="default" r:id="rId13"/>
      <w:pgSz w:w="11906" w:h="16838"/>
      <w:pgMar w:top="284" w:right="930" w:bottom="28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694" w:rsidRDefault="00BB1694" w:rsidP="0055099D">
      <w:r>
        <w:separator/>
      </w:r>
    </w:p>
  </w:endnote>
  <w:endnote w:type="continuationSeparator" w:id="0">
    <w:p w:rsidR="00BB1694" w:rsidRDefault="00BB1694"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altName w:val="Gentium Basic"/>
    <w:panose1 w:val="02040503050406030204"/>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75" w:rsidRPr="00623999" w:rsidRDefault="003D2B75"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694" w:rsidRDefault="00BB1694" w:rsidP="0055099D">
      <w:r>
        <w:separator/>
      </w:r>
    </w:p>
  </w:footnote>
  <w:footnote w:type="continuationSeparator" w:id="0">
    <w:p w:rsidR="00BB1694" w:rsidRDefault="00BB1694"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B75" w:rsidRPr="005D7C2A" w:rsidRDefault="003D2B75"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A65D3F"/>
    <w:multiLevelType w:val="hybridMultilevel"/>
    <w:tmpl w:val="FAE480BE"/>
    <w:lvl w:ilvl="0" w:tplc="23CCBBB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7">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5">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4"/>
  </w:num>
  <w:num w:numId="3">
    <w:abstractNumId w:val="9"/>
  </w:num>
  <w:num w:numId="4">
    <w:abstractNumId w:val="25"/>
  </w:num>
  <w:num w:numId="5">
    <w:abstractNumId w:val="27"/>
  </w:num>
  <w:num w:numId="6">
    <w:abstractNumId w:val="16"/>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28"/>
  </w:num>
  <w:num w:numId="9">
    <w:abstractNumId w:val="18"/>
  </w:num>
  <w:num w:numId="10">
    <w:abstractNumId w:val="12"/>
  </w:num>
  <w:num w:numId="11">
    <w:abstractNumId w:val="7"/>
  </w:num>
  <w:num w:numId="12">
    <w:abstractNumId w:val="21"/>
  </w:num>
  <w:num w:numId="13">
    <w:abstractNumId w:val="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26"/>
  </w:num>
  <w:num w:numId="18">
    <w:abstractNumId w:val="19"/>
  </w:num>
  <w:num w:numId="19">
    <w:abstractNumId w:val="5"/>
  </w:num>
  <w:num w:numId="20">
    <w:abstractNumId w:val="29"/>
  </w:num>
  <w:num w:numId="21">
    <w:abstractNumId w:val="13"/>
  </w:num>
  <w:num w:numId="22">
    <w:abstractNumId w:val="20"/>
  </w:num>
  <w:num w:numId="23">
    <w:abstractNumId w:val="10"/>
  </w:num>
  <w:num w:numId="24">
    <w:abstractNumId w:val="23"/>
  </w:num>
  <w:num w:numId="25">
    <w:abstractNumId w:val="3"/>
  </w:num>
  <w:num w:numId="26">
    <w:abstractNumId w:val="22"/>
  </w:num>
  <w:num w:numId="27">
    <w:abstractNumId w:val="14"/>
  </w:num>
  <w:num w:numId="28">
    <w:abstractNumId w:val="2"/>
  </w:num>
  <w:num w:numId="29">
    <w:abstractNumId w:val="11"/>
  </w:num>
  <w:num w:numId="30">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33A41"/>
    <w:rsid w:val="00052EE7"/>
    <w:rsid w:val="000535D5"/>
    <w:rsid w:val="00055817"/>
    <w:rsid w:val="00066CB8"/>
    <w:rsid w:val="00071153"/>
    <w:rsid w:val="00083733"/>
    <w:rsid w:val="000973A5"/>
    <w:rsid w:val="000A29BA"/>
    <w:rsid w:val="000B222B"/>
    <w:rsid w:val="000B56C5"/>
    <w:rsid w:val="000E2064"/>
    <w:rsid w:val="000E5005"/>
    <w:rsid w:val="000F2041"/>
    <w:rsid w:val="00115C40"/>
    <w:rsid w:val="001307E9"/>
    <w:rsid w:val="001476BB"/>
    <w:rsid w:val="0015159F"/>
    <w:rsid w:val="001677DA"/>
    <w:rsid w:val="00171B7B"/>
    <w:rsid w:val="0017696F"/>
    <w:rsid w:val="0017760E"/>
    <w:rsid w:val="00191E58"/>
    <w:rsid w:val="001A7D6D"/>
    <w:rsid w:val="001E0BF1"/>
    <w:rsid w:val="001E3C94"/>
    <w:rsid w:val="001E3D9D"/>
    <w:rsid w:val="001E5CA0"/>
    <w:rsid w:val="001E79F6"/>
    <w:rsid w:val="002008F1"/>
    <w:rsid w:val="00200DAA"/>
    <w:rsid w:val="00202786"/>
    <w:rsid w:val="00206DBD"/>
    <w:rsid w:val="00206F9E"/>
    <w:rsid w:val="0021745A"/>
    <w:rsid w:val="0023494E"/>
    <w:rsid w:val="00235168"/>
    <w:rsid w:val="00242594"/>
    <w:rsid w:val="002454B6"/>
    <w:rsid w:val="002619D6"/>
    <w:rsid w:val="002768FE"/>
    <w:rsid w:val="00285570"/>
    <w:rsid w:val="00294CFA"/>
    <w:rsid w:val="002C6D04"/>
    <w:rsid w:val="002D1A76"/>
    <w:rsid w:val="002E026D"/>
    <w:rsid w:val="002E174C"/>
    <w:rsid w:val="002E779A"/>
    <w:rsid w:val="002F035E"/>
    <w:rsid w:val="00331E52"/>
    <w:rsid w:val="00341260"/>
    <w:rsid w:val="00351C32"/>
    <w:rsid w:val="0035619E"/>
    <w:rsid w:val="003641D4"/>
    <w:rsid w:val="003A758F"/>
    <w:rsid w:val="003D2B75"/>
    <w:rsid w:val="003D390E"/>
    <w:rsid w:val="003D4A14"/>
    <w:rsid w:val="003E1B2B"/>
    <w:rsid w:val="003F075D"/>
    <w:rsid w:val="003F1E84"/>
    <w:rsid w:val="003F69F7"/>
    <w:rsid w:val="004024A1"/>
    <w:rsid w:val="00402FB1"/>
    <w:rsid w:val="004251A5"/>
    <w:rsid w:val="0043396E"/>
    <w:rsid w:val="00442CEB"/>
    <w:rsid w:val="00447D9F"/>
    <w:rsid w:val="00453755"/>
    <w:rsid w:val="004547DA"/>
    <w:rsid w:val="00477034"/>
    <w:rsid w:val="00480CA8"/>
    <w:rsid w:val="0048173E"/>
    <w:rsid w:val="00491780"/>
    <w:rsid w:val="004926C7"/>
    <w:rsid w:val="00492794"/>
    <w:rsid w:val="004B459B"/>
    <w:rsid w:val="004F0C40"/>
    <w:rsid w:val="004F2CE3"/>
    <w:rsid w:val="00510143"/>
    <w:rsid w:val="00517176"/>
    <w:rsid w:val="00520BA5"/>
    <w:rsid w:val="00521472"/>
    <w:rsid w:val="0053359B"/>
    <w:rsid w:val="00533B39"/>
    <w:rsid w:val="005476BD"/>
    <w:rsid w:val="0055099D"/>
    <w:rsid w:val="0056251F"/>
    <w:rsid w:val="00563DB3"/>
    <w:rsid w:val="00585CB1"/>
    <w:rsid w:val="0059093C"/>
    <w:rsid w:val="005A1FDF"/>
    <w:rsid w:val="005A7769"/>
    <w:rsid w:val="005C051A"/>
    <w:rsid w:val="005C6021"/>
    <w:rsid w:val="005D5B6F"/>
    <w:rsid w:val="005E2815"/>
    <w:rsid w:val="005E409C"/>
    <w:rsid w:val="005F071C"/>
    <w:rsid w:val="005F30FF"/>
    <w:rsid w:val="005F4EF7"/>
    <w:rsid w:val="00623999"/>
    <w:rsid w:val="0063768E"/>
    <w:rsid w:val="00642469"/>
    <w:rsid w:val="00652254"/>
    <w:rsid w:val="00657744"/>
    <w:rsid w:val="00665DAE"/>
    <w:rsid w:val="006840A4"/>
    <w:rsid w:val="00695BE5"/>
    <w:rsid w:val="006C064F"/>
    <w:rsid w:val="006C074A"/>
    <w:rsid w:val="006C07EF"/>
    <w:rsid w:val="006D4AD4"/>
    <w:rsid w:val="006D4FF0"/>
    <w:rsid w:val="006F0F50"/>
    <w:rsid w:val="006F3B55"/>
    <w:rsid w:val="006F5E1E"/>
    <w:rsid w:val="00724478"/>
    <w:rsid w:val="00727598"/>
    <w:rsid w:val="007304D8"/>
    <w:rsid w:val="00731421"/>
    <w:rsid w:val="00746759"/>
    <w:rsid w:val="00757541"/>
    <w:rsid w:val="00770647"/>
    <w:rsid w:val="00783567"/>
    <w:rsid w:val="0078794E"/>
    <w:rsid w:val="00792A37"/>
    <w:rsid w:val="00793EBC"/>
    <w:rsid w:val="007A2D5A"/>
    <w:rsid w:val="007C1EAC"/>
    <w:rsid w:val="007C391E"/>
    <w:rsid w:val="007C55B5"/>
    <w:rsid w:val="007D5876"/>
    <w:rsid w:val="007E7581"/>
    <w:rsid w:val="007F2852"/>
    <w:rsid w:val="007F29A5"/>
    <w:rsid w:val="007F596D"/>
    <w:rsid w:val="007F5DFC"/>
    <w:rsid w:val="0080568D"/>
    <w:rsid w:val="008119E4"/>
    <w:rsid w:val="00812D1B"/>
    <w:rsid w:val="00815040"/>
    <w:rsid w:val="008320CD"/>
    <w:rsid w:val="00832B11"/>
    <w:rsid w:val="0083649E"/>
    <w:rsid w:val="0086123A"/>
    <w:rsid w:val="00863B88"/>
    <w:rsid w:val="008703EA"/>
    <w:rsid w:val="00874966"/>
    <w:rsid w:val="00890530"/>
    <w:rsid w:val="008A37AE"/>
    <w:rsid w:val="008A4AED"/>
    <w:rsid w:val="008B0AC4"/>
    <w:rsid w:val="008B3716"/>
    <w:rsid w:val="008B671A"/>
    <w:rsid w:val="008D3E88"/>
    <w:rsid w:val="008D4BA4"/>
    <w:rsid w:val="008E1D2C"/>
    <w:rsid w:val="008F709D"/>
    <w:rsid w:val="009556E8"/>
    <w:rsid w:val="0098389A"/>
    <w:rsid w:val="00984352"/>
    <w:rsid w:val="009C306F"/>
    <w:rsid w:val="009C36C8"/>
    <w:rsid w:val="009D5E03"/>
    <w:rsid w:val="009D6B08"/>
    <w:rsid w:val="009E3EBF"/>
    <w:rsid w:val="009F6CB3"/>
    <w:rsid w:val="00A01E3F"/>
    <w:rsid w:val="00A05E72"/>
    <w:rsid w:val="00A06473"/>
    <w:rsid w:val="00A10A44"/>
    <w:rsid w:val="00A12009"/>
    <w:rsid w:val="00A30BEF"/>
    <w:rsid w:val="00A36034"/>
    <w:rsid w:val="00A56C8F"/>
    <w:rsid w:val="00A60253"/>
    <w:rsid w:val="00A63126"/>
    <w:rsid w:val="00A702CF"/>
    <w:rsid w:val="00A87924"/>
    <w:rsid w:val="00AE3F37"/>
    <w:rsid w:val="00B00B6E"/>
    <w:rsid w:val="00B047FC"/>
    <w:rsid w:val="00B05FCC"/>
    <w:rsid w:val="00B0738A"/>
    <w:rsid w:val="00B478C4"/>
    <w:rsid w:val="00B52476"/>
    <w:rsid w:val="00B6029A"/>
    <w:rsid w:val="00B61C0C"/>
    <w:rsid w:val="00B978BF"/>
    <w:rsid w:val="00BB1694"/>
    <w:rsid w:val="00BB4859"/>
    <w:rsid w:val="00BB58A9"/>
    <w:rsid w:val="00BC00B3"/>
    <w:rsid w:val="00BC2319"/>
    <w:rsid w:val="00BD4C55"/>
    <w:rsid w:val="00C106AC"/>
    <w:rsid w:val="00C16A6A"/>
    <w:rsid w:val="00C3155C"/>
    <w:rsid w:val="00C40F07"/>
    <w:rsid w:val="00C604EB"/>
    <w:rsid w:val="00C62601"/>
    <w:rsid w:val="00C62BE3"/>
    <w:rsid w:val="00C63395"/>
    <w:rsid w:val="00C96331"/>
    <w:rsid w:val="00CA1F68"/>
    <w:rsid w:val="00CD157C"/>
    <w:rsid w:val="00CD60FF"/>
    <w:rsid w:val="00CE06FB"/>
    <w:rsid w:val="00CE3531"/>
    <w:rsid w:val="00CE4BF5"/>
    <w:rsid w:val="00D03D0E"/>
    <w:rsid w:val="00D1647D"/>
    <w:rsid w:val="00D229EB"/>
    <w:rsid w:val="00D267EE"/>
    <w:rsid w:val="00D42358"/>
    <w:rsid w:val="00D514ED"/>
    <w:rsid w:val="00D52A29"/>
    <w:rsid w:val="00D642F8"/>
    <w:rsid w:val="00D709EF"/>
    <w:rsid w:val="00D7204B"/>
    <w:rsid w:val="00D8562E"/>
    <w:rsid w:val="00D87F6D"/>
    <w:rsid w:val="00D90ED3"/>
    <w:rsid w:val="00D92977"/>
    <w:rsid w:val="00D95B8D"/>
    <w:rsid w:val="00DA19D5"/>
    <w:rsid w:val="00DC2814"/>
    <w:rsid w:val="00DD1691"/>
    <w:rsid w:val="00DF09A1"/>
    <w:rsid w:val="00E135D1"/>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07300"/>
    <w:rsid w:val="00F10D00"/>
    <w:rsid w:val="00F21421"/>
    <w:rsid w:val="00F2550C"/>
    <w:rsid w:val="00F64E8C"/>
    <w:rsid w:val="00F6725A"/>
    <w:rsid w:val="00F76FA7"/>
    <w:rsid w:val="00FB07C7"/>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finery.yaroslavl.su/index.php?module=tend&amp;page=sto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efinery.yaroslavl.ru/" TargetMode="External"/><Relationship Id="rId4" Type="http://schemas.microsoft.com/office/2007/relationships/stylesWithEffects" Target="stylesWithEffects.xml"/><Relationship Id="rId9" Type="http://schemas.openxmlformats.org/officeDocument/2006/relationships/hyperlink" Target="mailto:tender@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1539A-371F-4DF1-A11E-BE1C6E63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2673</Words>
  <Characters>15240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Шабалкина Ольга Евгеньевна</cp:lastModifiedBy>
  <cp:revision>2</cp:revision>
  <cp:lastPrinted>2017-04-12T07:00:00Z</cp:lastPrinted>
  <dcterms:created xsi:type="dcterms:W3CDTF">2017-04-17T07:32:00Z</dcterms:created>
  <dcterms:modified xsi:type="dcterms:W3CDTF">2017-04-17T07:32:00Z</dcterms:modified>
</cp:coreProperties>
</file>